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F6" w:rsidRDefault="00C84AF6" w:rsidP="00C84AF6">
      <w:r>
        <w:t>Milí rodičia,</w:t>
      </w:r>
    </w:p>
    <w:p w:rsidR="00C84AF6" w:rsidRDefault="00C84AF6" w:rsidP="00C84AF6">
      <w:r>
        <w:t xml:space="preserve">Vzhľadom na momentálnu situáciu, MŠVVaŠ určuje termín zápisu dieťaťa na povinnú školskú dochádzku od 15.apríla 2020 do 30.apríla 2020. Zápis sa bude organizovať bez osobnej prítomnosti detí a rodičov elektronickou prihláškou. Stačí kliknúť na Elektronická prihláška a vyplniť. Po vyplnení stlačíte OK a nám sa prihláška automaticky zaregistruje. Na školskú dochádzku musia byť prihlásené aj deti u ktorých budú rodičia žiadať odklad povinnej školskej dochádzky. Vás prosíme do poznámok  v elektronickej prihláške toto uviesť. Prihlášku  si môžete aj vytlačiť. </w:t>
      </w:r>
    </w:p>
    <w:p w:rsidR="00C84AF6" w:rsidRPr="00CF05BB" w:rsidRDefault="00C84AF6" w:rsidP="00C84A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b/>
          <w:bCs/>
          <w:color w:val="2F2F2F"/>
          <w:lang w:eastAsia="sk-SK"/>
        </w:rPr>
        <w:t>Ďalšie informácie k zápisu doplníme neskôr s tým, že </w:t>
      </w:r>
    </w:p>
    <w:p w:rsidR="00C84AF6" w:rsidRPr="00CF05BB" w:rsidRDefault="00C84AF6" w:rsidP="00C84AF6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b/>
          <w:bCs/>
          <w:color w:val="2F2F2F"/>
          <w:lang w:eastAsia="sk-SK"/>
        </w:rPr>
        <w:t>overenie údajov poskytnutých zákonnými zástupcami</w:t>
      </w:r>
      <w:r w:rsidRPr="00CF05BB">
        <w:rPr>
          <w:rFonts w:eastAsia="Times New Roman" w:cstheme="minorHAnsi"/>
          <w:color w:val="2F2F2F"/>
          <w:lang w:eastAsia="sk-SK"/>
        </w:rPr>
        <w:t> sa uskutoční do dvoch týždňov od skončenia mimoriadneho prerušenia školského vyučovania /podpis prihlášok obidvoma rodičmi, doplnenie potrebných údajov, kópia rodného listu,...../</w:t>
      </w:r>
    </w:p>
    <w:p w:rsidR="00C84AF6" w:rsidRPr="00CF05BB" w:rsidRDefault="00C84AF6" w:rsidP="00C84AF6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color w:val="2F2F2F"/>
          <w:lang w:eastAsia="sk-SK"/>
        </w:rPr>
        <w:t>zákonný zástupca dieťaťa so špeciálnymi výchovno-vzdelávacími potrebami doloží </w:t>
      </w:r>
      <w:r w:rsidRPr="00CF05BB">
        <w:rPr>
          <w:rFonts w:eastAsia="Times New Roman" w:cstheme="minorHAnsi"/>
          <w:b/>
          <w:bCs/>
          <w:color w:val="2F2F2F"/>
          <w:lang w:eastAsia="sk-SK"/>
        </w:rPr>
        <w:t>vyjadrenie príslušného zariadenia výchovného poradenstva a prevencie</w:t>
      </w:r>
      <w:r w:rsidRPr="00CF05BB">
        <w:rPr>
          <w:rFonts w:eastAsia="Times New Roman" w:cstheme="minorHAnsi"/>
          <w:color w:val="2F2F2F"/>
          <w:lang w:eastAsia="sk-SK"/>
        </w:rPr>
        <w:t> do vydania rozhodnutia o prijatí dieťaťa do základnej školy , najneskôr do 15. júna 2020,</w:t>
      </w:r>
    </w:p>
    <w:p w:rsidR="00C84AF6" w:rsidRDefault="00C84AF6" w:rsidP="00C84AF6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color w:val="2F2F2F"/>
          <w:lang w:eastAsia="sk-SK"/>
        </w:rPr>
        <w:t>ak zákonný zástupca požiada o </w:t>
      </w:r>
      <w:r w:rsidRPr="00CF05BB">
        <w:rPr>
          <w:rFonts w:eastAsia="Times New Roman" w:cstheme="minorHAnsi"/>
          <w:b/>
          <w:bCs/>
          <w:color w:val="2F2F2F"/>
          <w:lang w:eastAsia="sk-SK"/>
        </w:rPr>
        <w:t>odklad začiatku plnenia povinnej školskej dochádzky,</w:t>
      </w:r>
      <w:r w:rsidRPr="00CF05BB">
        <w:rPr>
          <w:rFonts w:eastAsia="Times New Roman" w:cstheme="minorHAnsi"/>
          <w:color w:val="2F2F2F"/>
          <w:lang w:eastAsia="sk-SK"/>
        </w:rPr>
        <w:t xml:space="preserve"> súčasť žiadosti zákonného zástupcu, ktorým je odporučenie všeobecného lekára pre deti a dorast a odporučenie príslušného zariadenia výchovného poradenstva a prevencie sa nebude pri zápise vyžadovať, ale zákonný zástupca ich doručí dodatočne, najneskôr do štyroch týždňov od skončenia mimoriadneho prerušenia školského vyučovania. V prípade záujmu o odklad školskej dochádzky napíšte žiadosť o odklad školskej dochádzky pre vaše dieťa.  </w:t>
      </w:r>
    </w:p>
    <w:p w:rsidR="00C84AF6" w:rsidRPr="00CF05BB" w:rsidRDefault="00C84AF6" w:rsidP="00C84AF6">
      <w:pPr>
        <w:shd w:val="clear" w:color="auto" w:fill="FFFFFF"/>
        <w:spacing w:after="0" w:line="288" w:lineRule="atLeast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color w:val="2F2F2F"/>
          <w:lang w:eastAsia="sk-SK"/>
        </w:rPr>
        <w:t>     </w:t>
      </w:r>
    </w:p>
    <w:p w:rsidR="00C84AF6" w:rsidRPr="00CF05BB" w:rsidRDefault="00C84AF6" w:rsidP="00C84AF6">
      <w:pPr>
        <w:numPr>
          <w:ilvl w:val="0"/>
          <w:numId w:val="1"/>
        </w:numPr>
        <w:shd w:val="clear" w:color="auto" w:fill="FFFFFF"/>
        <w:spacing w:after="100" w:line="288" w:lineRule="atLeast"/>
        <w:ind w:left="300"/>
        <w:rPr>
          <w:rFonts w:eastAsia="Times New Roman" w:cstheme="minorHAnsi"/>
          <w:color w:val="2F2F2F"/>
          <w:lang w:eastAsia="sk-SK"/>
        </w:rPr>
      </w:pPr>
      <w:r w:rsidRPr="00CF05BB">
        <w:rPr>
          <w:rFonts w:eastAsia="Times New Roman" w:cstheme="minorHAnsi"/>
          <w:b/>
          <w:bCs/>
          <w:color w:val="2F2F2F"/>
          <w:lang w:eastAsia="sk-SK"/>
        </w:rPr>
        <w:t>Predčasné zaškolenie žiakov</w:t>
      </w:r>
      <w:r w:rsidRPr="00CF05BB">
        <w:rPr>
          <w:rFonts w:eastAsia="Times New Roman" w:cstheme="minorHAnsi"/>
          <w:color w:val="2F2F2F"/>
          <w:lang w:eastAsia="sk-SK"/>
        </w:rPr>
        <w:br/>
        <w:t>Ak zákonný zástupca požiada o to, aby bolo na plnenie povinnej školskej dochádzky výnimočne prijaté dieťa, ktoré nedovŕšilo šiesty rok veku, súčasť žiadosti zákonného zástupcu, ktorým je súhlasné vyjadrenie príslušného zariadenia výchovného poradenstva a prevencie a súhlasné vyjadrenie všeobecného lekára pre deti a dorast sa nebude vyžadovať, ale zákonný zástupca ich doručí dodatočne.</w:t>
      </w:r>
    </w:p>
    <w:p w:rsidR="00C84AF6" w:rsidRDefault="00C84AF6" w:rsidP="00C84AF6"/>
    <w:p w:rsidR="00C84AF6" w:rsidRDefault="00C84AF6" w:rsidP="00C84AF6"/>
    <w:p w:rsidR="00394B94" w:rsidRDefault="00394B94">
      <w:bookmarkStart w:id="0" w:name="_GoBack"/>
      <w:bookmarkEnd w:id="0"/>
    </w:p>
    <w:sectPr w:rsidR="0039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7858"/>
    <w:multiLevelType w:val="multilevel"/>
    <w:tmpl w:val="493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F6"/>
    <w:rsid w:val="00394B94"/>
    <w:rsid w:val="00C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1220-187A-4FE4-AF3F-D528427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A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2020-04-07T17:43:00Z</dcterms:created>
  <dcterms:modified xsi:type="dcterms:W3CDTF">2020-04-07T17:44:00Z</dcterms:modified>
</cp:coreProperties>
</file>