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021908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Data:</w:t>
      </w:r>
      <w:r w:rsidR="00AA6A0C">
        <w:rPr>
          <w:rFonts w:asciiTheme="minorHAnsi" w:hAnsiTheme="minorHAnsi" w:cstheme="minorHAnsi"/>
          <w:b/>
          <w:bCs/>
          <w:sz w:val="22"/>
        </w:rPr>
        <w:t xml:space="preserve"> 24.06.2020r.        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proofErr w:type="spellStart"/>
      <w:r w:rsidR="00AA6A0C">
        <w:rPr>
          <w:rFonts w:asciiTheme="minorHAnsi" w:hAnsiTheme="minorHAnsi" w:cstheme="minorHAnsi"/>
          <w:b/>
          <w:bCs/>
          <w:sz w:val="22"/>
        </w:rPr>
        <w:t>Goodbye</w:t>
      </w:r>
      <w:proofErr w:type="spellEnd"/>
      <w:r w:rsidR="00AA6A0C">
        <w:rPr>
          <w:rFonts w:asciiTheme="minorHAnsi" w:hAnsiTheme="minorHAnsi" w:cstheme="minorHAnsi"/>
          <w:b/>
          <w:bCs/>
          <w:sz w:val="22"/>
        </w:rPr>
        <w:t>, Bugs Team!</w:t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BA3C9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LESSON 2</w:t>
      </w:r>
      <w:bookmarkStart w:id="0" w:name="_GoBack"/>
      <w:bookmarkEnd w:id="0"/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014EE">
        <w:rPr>
          <w:rFonts w:asciiTheme="minorHAnsi" w:hAnsiTheme="minorHAnsi" w:cstheme="minorHAnsi"/>
          <w:b/>
          <w:bCs/>
          <w:sz w:val="22"/>
        </w:rPr>
        <w:t>Poznajemy nowe słowa.</w:t>
      </w:r>
    </w:p>
    <w:p w:rsidR="00053988" w:rsidRPr="00AF4BB6" w:rsidRDefault="00053988" w:rsidP="00FD523F">
      <w:pPr>
        <w:spacing w:after="0"/>
        <w:rPr>
          <w:rFonts w:asciiTheme="minorHAnsi" w:hAnsiTheme="minorHAnsi" w:cstheme="minorHAnsi"/>
          <w:sz w:val="14"/>
          <w:szCs w:val="14"/>
        </w:rPr>
      </w:pPr>
    </w:p>
    <w:p w:rsidR="00AF4BB6" w:rsidRPr="00C63203" w:rsidRDefault="00AF4BB6" w:rsidP="00AF4BB6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Are you ready for </w:t>
      </w:r>
      <w:r w:rsidR="00DF6C7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our 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English lesson? Let’s start!</w:t>
      </w:r>
    </w:p>
    <w:p w:rsidR="00A270A5" w:rsidRPr="00AA6A0C" w:rsidRDefault="00C63203" w:rsidP="00AA6A0C">
      <w:pPr>
        <w:spacing w:after="0"/>
        <w:rPr>
          <w:rFonts w:asciiTheme="minorHAnsi" w:hAnsiTheme="minorHAnsi" w:cstheme="minorHAnsi"/>
          <w:sz w:val="22"/>
        </w:rPr>
      </w:pPr>
      <w:r w:rsidRPr="00AA6A0C">
        <w:rPr>
          <w:rFonts w:asciiTheme="minorHAnsi" w:hAnsiTheme="minorHAnsi" w:cstheme="minorHAnsi"/>
          <w:sz w:val="22"/>
        </w:rPr>
        <w:br/>
      </w:r>
    </w:p>
    <w:p w:rsidR="00AA6A0C" w:rsidRDefault="00AA6A0C" w:rsidP="006777C2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6A0C">
        <w:rPr>
          <w:rFonts w:asciiTheme="minorHAnsi" w:hAnsiTheme="minorHAnsi" w:cstheme="minorHAnsi"/>
          <w:b/>
          <w:bCs/>
          <w:sz w:val="22"/>
        </w:rPr>
        <w:t>WPROWADZENIE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475E25" w:rsidRPr="00AA6A0C">
        <w:rPr>
          <w:rFonts w:asciiTheme="minorHAnsi" w:hAnsiTheme="minorHAnsi" w:cstheme="minorHAnsi"/>
          <w:b/>
          <w:bCs/>
          <w:sz w:val="22"/>
        </w:rPr>
        <w:t>SŁOWNICTWA:</w:t>
      </w:r>
      <w:r w:rsidR="00475E25" w:rsidRPr="00AA6A0C">
        <w:rPr>
          <w:rFonts w:asciiTheme="minorHAnsi" w:hAnsiTheme="minorHAnsi" w:cstheme="minorHAnsi"/>
          <w:sz w:val="22"/>
        </w:rPr>
        <w:t xml:space="preserve"> otwórz </w:t>
      </w:r>
      <w:r w:rsidR="00475E25" w:rsidRPr="00AA6A0C">
        <w:rPr>
          <w:rFonts w:asciiTheme="minorHAnsi" w:hAnsiTheme="minorHAnsi" w:cstheme="minorHAnsi"/>
          <w:b/>
          <w:sz w:val="22"/>
        </w:rPr>
        <w:t>podręcznik</w:t>
      </w:r>
      <w:r w:rsidR="00475E25" w:rsidRPr="00AA6A0C">
        <w:rPr>
          <w:rFonts w:asciiTheme="minorHAnsi" w:hAnsiTheme="minorHAnsi" w:cstheme="minorHAnsi"/>
          <w:sz w:val="22"/>
        </w:rPr>
        <w:t xml:space="preserve"> na str. </w:t>
      </w:r>
      <w:r>
        <w:rPr>
          <w:rFonts w:asciiTheme="minorHAnsi" w:hAnsiTheme="minorHAnsi" w:cstheme="minorHAnsi"/>
          <w:color w:val="FF0000"/>
          <w:sz w:val="22"/>
        </w:rPr>
        <w:t xml:space="preserve">75 </w:t>
      </w:r>
      <w:r w:rsidR="00475E25" w:rsidRPr="00AA6A0C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="00475E25" w:rsidRPr="00AA6A0C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475E25" w:rsidRPr="00AA6A0C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</w:rPr>
        <w:t>2</w:t>
      </w:r>
      <w:r w:rsidR="00475E25" w:rsidRPr="00AA6A0C">
        <w:rPr>
          <w:rFonts w:asciiTheme="minorHAnsi" w:hAnsiTheme="minorHAnsi" w:cstheme="minorHAnsi"/>
          <w:color w:val="FF0000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. Spójrz na ilustracje w zadaniu 1. </w:t>
      </w:r>
      <w:r w:rsidR="00475E25" w:rsidRPr="00AA6A0C">
        <w:rPr>
          <w:rFonts w:asciiTheme="minorHAnsi" w:hAnsiTheme="minorHAnsi" w:cstheme="minorHAnsi"/>
          <w:sz w:val="22"/>
        </w:rPr>
        <w:t xml:space="preserve">Poproś rodzica, aby włączył nagranie </w:t>
      </w:r>
      <w:r w:rsidR="00E921F6" w:rsidRPr="00AA6A0C">
        <w:rPr>
          <w:rFonts w:asciiTheme="minorHAnsi" w:hAnsiTheme="minorHAnsi" w:cstheme="minorHAnsi"/>
          <w:sz w:val="22"/>
        </w:rPr>
        <w:t xml:space="preserve">do zad. 1 </w:t>
      </w:r>
      <w:r>
        <w:rPr>
          <w:rFonts w:asciiTheme="minorHAnsi" w:hAnsiTheme="minorHAnsi" w:cstheme="minorHAnsi"/>
          <w:color w:val="FF0000"/>
          <w:sz w:val="22"/>
        </w:rPr>
        <w:t>CD 4.2</w:t>
      </w:r>
      <w:r w:rsidR="00475E25" w:rsidRPr="00AA6A0C">
        <w:rPr>
          <w:rFonts w:asciiTheme="minorHAnsi" w:hAnsiTheme="minorHAnsi" w:cstheme="minorHAnsi"/>
          <w:sz w:val="22"/>
        </w:rPr>
        <w:t>. Posłuchaj</w:t>
      </w:r>
      <w:r w:rsidR="00E24CB0" w:rsidRPr="00AA6A0C">
        <w:rPr>
          <w:rFonts w:asciiTheme="minorHAnsi" w:hAnsiTheme="minorHAnsi" w:cstheme="minorHAnsi"/>
          <w:sz w:val="22"/>
        </w:rPr>
        <w:t>, wskazuj kolejne ilustracje w podręczniku</w:t>
      </w:r>
      <w:r w:rsidR="00475E25" w:rsidRPr="00AA6A0C">
        <w:rPr>
          <w:rFonts w:asciiTheme="minorHAnsi" w:hAnsiTheme="minorHAnsi" w:cstheme="minorHAnsi"/>
          <w:sz w:val="22"/>
        </w:rPr>
        <w:t xml:space="preserve"> i postaraj się mówić </w:t>
      </w:r>
      <w:r w:rsidR="00E921F6" w:rsidRPr="00AA6A0C">
        <w:rPr>
          <w:rFonts w:asciiTheme="minorHAnsi" w:hAnsiTheme="minorHAnsi" w:cstheme="minorHAnsi"/>
          <w:sz w:val="22"/>
        </w:rPr>
        <w:t xml:space="preserve">je </w:t>
      </w:r>
      <w:r w:rsidR="00475E25" w:rsidRPr="00AA6A0C">
        <w:rPr>
          <w:rFonts w:asciiTheme="minorHAnsi" w:hAnsiTheme="minorHAnsi" w:cstheme="minorHAnsi"/>
          <w:sz w:val="22"/>
        </w:rPr>
        <w:t>wraz z nagraniem</w:t>
      </w:r>
      <w:r w:rsidR="00E24CB0" w:rsidRPr="00AA6A0C">
        <w:rPr>
          <w:rFonts w:asciiTheme="minorHAnsi" w:hAnsiTheme="minorHAnsi" w:cstheme="minorHAnsi"/>
          <w:sz w:val="22"/>
        </w:rPr>
        <w:t>.</w:t>
      </w:r>
    </w:p>
    <w:p w:rsidR="00AA6A0C" w:rsidRDefault="00AA6A0C" w:rsidP="006777C2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Zapisz w zeszycie:</w:t>
      </w:r>
    </w:p>
    <w:p w:rsidR="00AA6A0C" w:rsidRDefault="00AA6A0C" w:rsidP="00AA6A0C">
      <w:pPr>
        <w:pStyle w:val="Akapitzlist"/>
        <w:spacing w:after="0" w:line="276" w:lineRule="auto"/>
        <w:jc w:val="center"/>
        <w:rPr>
          <w:rFonts w:asciiTheme="minorHAnsi" w:hAnsiTheme="minorHAnsi" w:cstheme="minorHAnsi"/>
          <w:sz w:val="22"/>
        </w:rPr>
      </w:pPr>
      <w:proofErr w:type="spellStart"/>
      <w:r w:rsidRPr="00AA6A0C">
        <w:rPr>
          <w:rFonts w:asciiTheme="minorHAnsi" w:hAnsiTheme="minorHAnsi" w:cstheme="minorHAnsi"/>
          <w:sz w:val="22"/>
          <w:highlight w:val="yellow"/>
        </w:rPr>
        <w:t>Lesson</w:t>
      </w:r>
      <w:proofErr w:type="spellEnd"/>
    </w:p>
    <w:p w:rsidR="00AA6A0C" w:rsidRDefault="00AA6A0C" w:rsidP="00AA6A0C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Boat</w:t>
      </w:r>
      <w:proofErr w:type="spellEnd"/>
      <w:r>
        <w:rPr>
          <w:rFonts w:asciiTheme="minorHAnsi" w:hAnsiTheme="minorHAnsi" w:cstheme="minorHAnsi"/>
          <w:sz w:val="22"/>
        </w:rPr>
        <w:t xml:space="preserve"> – łódź,</w:t>
      </w:r>
    </w:p>
    <w:p w:rsidR="00AA6A0C" w:rsidRDefault="00AA6A0C" w:rsidP="00AA6A0C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Plane</w:t>
      </w:r>
      <w:proofErr w:type="spellEnd"/>
      <w:r>
        <w:rPr>
          <w:rFonts w:asciiTheme="minorHAnsi" w:hAnsiTheme="minorHAnsi" w:cstheme="minorHAnsi"/>
          <w:sz w:val="22"/>
        </w:rPr>
        <w:t xml:space="preserve"> – samolot</w:t>
      </w:r>
    </w:p>
    <w:p w:rsidR="00AA6A0C" w:rsidRDefault="00AA6A0C" w:rsidP="00AA6A0C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Train – pociąg</w:t>
      </w:r>
    </w:p>
    <w:p w:rsidR="00E23502" w:rsidRDefault="00AA6A0C" w:rsidP="00AA6A0C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Coach</w:t>
      </w:r>
      <w:proofErr w:type="spellEnd"/>
      <w:r>
        <w:rPr>
          <w:rFonts w:asciiTheme="minorHAnsi" w:hAnsiTheme="minorHAnsi" w:cstheme="minorHAnsi"/>
          <w:sz w:val="22"/>
        </w:rPr>
        <w:t xml:space="preserve"> – autobus</w:t>
      </w:r>
    </w:p>
    <w:p w:rsidR="00AA6A0C" w:rsidRPr="00AA6A0C" w:rsidRDefault="00AA6A0C" w:rsidP="00AA6A0C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</w:p>
    <w:p w:rsidR="00E24CB0" w:rsidRPr="00C63203" w:rsidRDefault="00E24CB0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9F7B16" w:rsidRPr="00C63203">
        <w:rPr>
          <w:rFonts w:asciiTheme="minorHAnsi" w:hAnsiTheme="minorHAnsi" w:cstheme="minorHAnsi"/>
          <w:b/>
          <w:bCs/>
          <w:sz w:val="22"/>
        </w:rPr>
        <w:t>WE DWOJE</w:t>
      </w:r>
      <w:r w:rsidRPr="00C63203">
        <w:rPr>
          <w:rFonts w:asciiTheme="minorHAnsi" w:hAnsiTheme="minorHAnsi" w:cstheme="minorHAnsi"/>
          <w:b/>
          <w:bCs/>
          <w:sz w:val="22"/>
        </w:rPr>
        <w:t>:</w:t>
      </w:r>
      <w:r w:rsidRPr="00C63203">
        <w:rPr>
          <w:rFonts w:asciiTheme="minorHAnsi" w:hAnsiTheme="minorHAnsi" w:cstheme="minorHAnsi"/>
          <w:sz w:val="22"/>
        </w:rPr>
        <w:t xml:space="preserve"> wraz z rodzicem</w:t>
      </w:r>
      <w:r w:rsidR="009F7B16" w:rsidRPr="00C63203">
        <w:rPr>
          <w:rFonts w:asciiTheme="minorHAnsi" w:hAnsiTheme="minorHAnsi" w:cstheme="minorHAnsi"/>
          <w:sz w:val="22"/>
        </w:rPr>
        <w:t>/opiekunem</w:t>
      </w:r>
      <w:r w:rsidRPr="00C63203">
        <w:rPr>
          <w:rFonts w:asciiTheme="minorHAnsi" w:hAnsiTheme="minorHAnsi" w:cstheme="minorHAnsi"/>
          <w:sz w:val="22"/>
        </w:rPr>
        <w:t xml:space="preserve"> pobawcie się z nowymi słowami, np. w odczytywanie słów z ruchu warg: bezgłośnie powiedz wybrane słowo, rodzic spróbuje</w:t>
      </w:r>
      <w:r w:rsidR="009F7B16" w:rsidRPr="00C63203">
        <w:rPr>
          <w:rFonts w:asciiTheme="minorHAnsi" w:hAnsiTheme="minorHAnsi" w:cstheme="minorHAnsi"/>
          <w:sz w:val="22"/>
        </w:rPr>
        <w:t xml:space="preserve"> je</w:t>
      </w:r>
      <w:r w:rsidRPr="00C63203">
        <w:rPr>
          <w:rFonts w:asciiTheme="minorHAnsi" w:hAnsiTheme="minorHAnsi" w:cstheme="minorHAnsi"/>
          <w:sz w:val="22"/>
        </w:rPr>
        <w:t xml:space="preserve"> odgadnąć. Potem zamieńcie się rolami</w:t>
      </w:r>
      <w:r w:rsidR="00F67B69">
        <w:rPr>
          <w:rFonts w:asciiTheme="minorHAnsi" w:hAnsiTheme="minorHAnsi" w:cstheme="minorHAnsi"/>
          <w:sz w:val="22"/>
        </w:rPr>
        <w:t>.</w:t>
      </w:r>
      <w:r w:rsidR="0030546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AA6A0C" w:rsidRDefault="00DF6C75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ANNIE</w:t>
      </w:r>
      <w:r w:rsidR="00E24CB0" w:rsidRPr="00C63203">
        <w:rPr>
          <w:rFonts w:asciiTheme="minorHAnsi" w:hAnsiTheme="minorHAnsi" w:cstheme="minorHAnsi"/>
          <w:b/>
          <w:bCs/>
          <w:sz w:val="22"/>
        </w:rPr>
        <w:t>’</w:t>
      </w:r>
      <w:r>
        <w:rPr>
          <w:rFonts w:asciiTheme="minorHAnsi" w:hAnsiTheme="minorHAnsi" w:cstheme="minorHAnsi"/>
          <w:b/>
          <w:bCs/>
          <w:sz w:val="22"/>
        </w:rPr>
        <w:t>S</w:t>
      </w:r>
      <w:r w:rsidR="00E24CB0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SONG</w:t>
      </w:r>
      <w:r w:rsidR="0029143B">
        <w:rPr>
          <w:rFonts w:asciiTheme="minorHAnsi" w:hAnsiTheme="minorHAnsi" w:cstheme="minorHAnsi"/>
          <w:b/>
          <w:bCs/>
          <w:sz w:val="22"/>
        </w:rPr>
        <w:t xml:space="preserve">: </w:t>
      </w:r>
      <w:r w:rsidR="0029143B" w:rsidRPr="0029143B">
        <w:rPr>
          <w:rFonts w:asciiTheme="minorHAnsi" w:hAnsiTheme="minorHAnsi" w:cstheme="minorHAnsi"/>
          <w:sz w:val="22"/>
        </w:rPr>
        <w:t>s</w:t>
      </w:r>
      <w:r w:rsidR="00E24CB0" w:rsidRPr="00C63203">
        <w:rPr>
          <w:rFonts w:asciiTheme="minorHAnsi" w:hAnsiTheme="minorHAnsi" w:cstheme="minorHAnsi"/>
          <w:sz w:val="22"/>
        </w:rPr>
        <w:t>pójrz na ilustracj</w:t>
      </w:r>
      <w:r w:rsidR="00DC632A">
        <w:rPr>
          <w:rFonts w:asciiTheme="minorHAnsi" w:hAnsiTheme="minorHAnsi" w:cstheme="minorHAnsi"/>
          <w:sz w:val="22"/>
        </w:rPr>
        <w:t>e</w:t>
      </w:r>
      <w:r w:rsidR="00E24CB0" w:rsidRPr="00C63203">
        <w:rPr>
          <w:rFonts w:asciiTheme="minorHAnsi" w:hAnsiTheme="minorHAnsi" w:cstheme="minorHAnsi"/>
          <w:sz w:val="22"/>
        </w:rPr>
        <w:t xml:space="preserve"> w zad. 3. </w:t>
      </w:r>
      <w:r w:rsidR="00DC632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What can you see</w:t>
      </w:r>
      <w:r w:rsidR="00E24CB0" w:rsidRPr="00F67B69">
        <w:rPr>
          <w:rFonts w:asciiTheme="minorHAnsi" w:hAnsiTheme="minorHAnsi" w:cstheme="minorHAnsi"/>
          <w:color w:val="FF0000"/>
          <w:sz w:val="22"/>
          <w:lang w:val="en-GB"/>
        </w:rPr>
        <w:t xml:space="preserve"> </w:t>
      </w:r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in the picture</w:t>
      </w:r>
      <w:r w:rsidR="00DC632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s</w:t>
      </w:r>
      <w:r w:rsidR="00E24CB0" w:rsidRP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E24CB0" w:rsidRPr="00F67B69">
        <w:rPr>
          <w:rFonts w:asciiTheme="minorHAnsi" w:hAnsiTheme="minorHAnsi" w:cstheme="minorHAnsi"/>
          <w:color w:val="808080" w:themeColor="background1" w:themeShade="80"/>
          <w:sz w:val="22"/>
          <w:lang w:val="en-GB"/>
        </w:rPr>
        <w:t xml:space="preserve"> </w:t>
      </w:r>
      <w:r w:rsidR="00DC632A">
        <w:rPr>
          <w:rFonts w:asciiTheme="minorHAnsi" w:hAnsiTheme="minorHAnsi" w:cstheme="minorHAnsi"/>
          <w:sz w:val="22"/>
        </w:rPr>
        <w:t>Spróbuj powiedzieć po angielsku, co ilustrują obrazki, a następnie</w:t>
      </w:r>
      <w:r w:rsidR="00E24CB0" w:rsidRPr="00C63203">
        <w:rPr>
          <w:rFonts w:asciiTheme="minorHAnsi" w:hAnsiTheme="minorHAnsi" w:cstheme="minorHAnsi"/>
          <w:sz w:val="22"/>
        </w:rPr>
        <w:t xml:space="preserve"> poproś </w:t>
      </w:r>
      <w:r w:rsidR="00221331" w:rsidRPr="00C63203">
        <w:rPr>
          <w:rFonts w:asciiTheme="minorHAnsi" w:hAnsiTheme="minorHAnsi" w:cstheme="minorHAnsi"/>
          <w:sz w:val="22"/>
        </w:rPr>
        <w:t>rodzica, aby włączył nagranie</w:t>
      </w:r>
      <w:r w:rsidR="00E921F6" w:rsidRPr="00C63203">
        <w:rPr>
          <w:rFonts w:asciiTheme="minorHAnsi" w:hAnsiTheme="minorHAnsi" w:cstheme="minorHAnsi"/>
          <w:sz w:val="22"/>
        </w:rPr>
        <w:t xml:space="preserve"> do zad. 3 </w:t>
      </w:r>
      <w:r w:rsidR="00AA6A0C">
        <w:rPr>
          <w:rFonts w:asciiTheme="minorHAnsi" w:hAnsiTheme="minorHAnsi" w:cstheme="minorHAnsi"/>
          <w:color w:val="FF0000"/>
          <w:sz w:val="22"/>
        </w:rPr>
        <w:t>CD 4.3</w:t>
      </w:r>
      <w:r w:rsidR="00221331" w:rsidRPr="00C63203">
        <w:rPr>
          <w:rFonts w:asciiTheme="minorHAnsi" w:hAnsiTheme="minorHAnsi" w:cstheme="minorHAnsi"/>
          <w:sz w:val="22"/>
        </w:rPr>
        <w:t xml:space="preserve">. Słuchaj </w:t>
      </w:r>
      <w:r w:rsidR="00DC632A">
        <w:rPr>
          <w:rFonts w:asciiTheme="minorHAnsi" w:hAnsiTheme="minorHAnsi" w:cstheme="minorHAnsi"/>
          <w:sz w:val="22"/>
        </w:rPr>
        <w:t>piosenki Annie</w:t>
      </w:r>
      <w:r w:rsidR="00221331" w:rsidRPr="00C63203">
        <w:rPr>
          <w:rFonts w:asciiTheme="minorHAnsi" w:hAnsiTheme="minorHAnsi" w:cstheme="minorHAnsi"/>
          <w:sz w:val="22"/>
        </w:rPr>
        <w:t xml:space="preserve"> i wskazuj odpowiednie </w:t>
      </w:r>
      <w:r w:rsidR="00AA6A0C">
        <w:rPr>
          <w:rFonts w:asciiTheme="minorHAnsi" w:hAnsiTheme="minorHAnsi" w:cstheme="minorHAnsi"/>
          <w:sz w:val="22"/>
        </w:rPr>
        <w:t xml:space="preserve">elementy </w:t>
      </w:r>
      <w:r w:rsidR="00221331" w:rsidRPr="00C63203">
        <w:rPr>
          <w:rFonts w:asciiTheme="minorHAnsi" w:hAnsiTheme="minorHAnsi" w:cstheme="minorHAnsi"/>
          <w:sz w:val="22"/>
        </w:rPr>
        <w:t>ilustracj</w:t>
      </w:r>
      <w:r w:rsidR="00AA6A0C">
        <w:rPr>
          <w:rFonts w:asciiTheme="minorHAnsi" w:hAnsiTheme="minorHAnsi" w:cstheme="minorHAnsi"/>
          <w:sz w:val="22"/>
        </w:rPr>
        <w:t>i</w:t>
      </w:r>
      <w:r w:rsidR="00221331" w:rsidRPr="00C63203">
        <w:rPr>
          <w:rFonts w:asciiTheme="minorHAnsi" w:hAnsiTheme="minorHAnsi" w:cstheme="minorHAnsi"/>
          <w:sz w:val="22"/>
        </w:rPr>
        <w:t xml:space="preserve">. </w:t>
      </w:r>
    </w:p>
    <w:p w:rsidR="00AA6A0C" w:rsidRDefault="00AA6A0C" w:rsidP="00AA6A0C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:rsidR="00E24CB0" w:rsidRPr="00C63203" w:rsidRDefault="00AA6A0C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ĆWICZENIA: </w:t>
      </w:r>
      <w:r>
        <w:rPr>
          <w:rFonts w:asciiTheme="minorHAnsi" w:hAnsiTheme="minorHAnsi" w:cstheme="minorHAnsi"/>
          <w:bCs/>
          <w:sz w:val="22"/>
        </w:rPr>
        <w:t>przeczytaj sposoby żegnania się w języku angielskim. Postaraj się pożegnać z każdą postacią na ilustracjach w pkt 1-6.</w:t>
      </w:r>
      <w:r w:rsidR="00C63203">
        <w:rPr>
          <w:rFonts w:asciiTheme="minorHAnsi" w:hAnsiTheme="minorHAnsi" w:cstheme="minorHAnsi"/>
          <w:sz w:val="22"/>
        </w:rPr>
        <w:br/>
      </w:r>
    </w:p>
    <w:p w:rsidR="00221331" w:rsidRPr="005F3CA6" w:rsidRDefault="00221331" w:rsidP="005F3CA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5F3CA6">
        <w:rPr>
          <w:rFonts w:asciiTheme="minorHAnsi" w:hAnsiTheme="minorHAnsi" w:cstheme="minorHAnsi"/>
          <w:b/>
          <w:bCs/>
          <w:sz w:val="22"/>
        </w:rPr>
        <w:t>ĆWICZENIA</w:t>
      </w:r>
      <w:r w:rsidRPr="005F3CA6">
        <w:rPr>
          <w:rFonts w:asciiTheme="minorHAnsi" w:hAnsiTheme="minorHAnsi" w:cstheme="minorHAnsi"/>
          <w:sz w:val="22"/>
        </w:rPr>
        <w:t xml:space="preserve">: przygotuj </w:t>
      </w:r>
      <w:r w:rsidR="00533B40">
        <w:rPr>
          <w:rFonts w:asciiTheme="minorHAnsi" w:hAnsiTheme="minorHAnsi" w:cstheme="minorHAnsi"/>
          <w:b/>
          <w:bCs/>
          <w:sz w:val="22"/>
        </w:rPr>
        <w:t>zeszyt ć</w:t>
      </w:r>
      <w:r w:rsidRPr="005F3CA6">
        <w:rPr>
          <w:rFonts w:asciiTheme="minorHAnsi" w:hAnsiTheme="minorHAnsi" w:cstheme="minorHAnsi"/>
          <w:b/>
          <w:bCs/>
          <w:sz w:val="22"/>
        </w:rPr>
        <w:t>wiczeń</w:t>
      </w:r>
      <w:r w:rsidRPr="005F3CA6">
        <w:rPr>
          <w:rFonts w:asciiTheme="minorHAnsi" w:hAnsiTheme="minorHAnsi" w:cstheme="minorHAnsi"/>
          <w:sz w:val="22"/>
        </w:rPr>
        <w:t xml:space="preserve">. Otwórz go na str. </w:t>
      </w:r>
      <w:r w:rsidR="00AA6A0C">
        <w:rPr>
          <w:rFonts w:asciiTheme="minorHAnsi" w:hAnsiTheme="minorHAnsi" w:cstheme="minorHAnsi"/>
          <w:color w:val="FF0000"/>
          <w:sz w:val="22"/>
        </w:rPr>
        <w:t xml:space="preserve">73 </w:t>
      </w:r>
      <w:r w:rsidRPr="005F3CA6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5F3CA6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5F3CA6">
        <w:rPr>
          <w:rFonts w:asciiTheme="minorHAnsi" w:hAnsiTheme="minorHAnsi" w:cstheme="minorHAnsi"/>
          <w:color w:val="FF0000"/>
          <w:sz w:val="22"/>
        </w:rPr>
        <w:t xml:space="preserve"> </w:t>
      </w:r>
      <w:r w:rsidR="00AA6A0C">
        <w:rPr>
          <w:rFonts w:asciiTheme="minorHAnsi" w:hAnsiTheme="minorHAnsi" w:cstheme="minorHAnsi"/>
          <w:color w:val="FF0000"/>
          <w:sz w:val="22"/>
        </w:rPr>
        <w:t>2</w:t>
      </w:r>
      <w:r w:rsidRPr="005F3CA6">
        <w:rPr>
          <w:rFonts w:asciiTheme="minorHAnsi" w:hAnsiTheme="minorHAnsi" w:cstheme="minorHAnsi"/>
          <w:color w:val="FF0000"/>
          <w:sz w:val="22"/>
        </w:rPr>
        <w:t xml:space="preserve">). </w:t>
      </w:r>
      <w:r w:rsidRPr="005F3CA6">
        <w:rPr>
          <w:rFonts w:asciiTheme="minorHAnsi" w:hAnsiTheme="minorHAnsi" w:cstheme="minorHAnsi"/>
          <w:sz w:val="22"/>
        </w:rPr>
        <w:t xml:space="preserve">Spróbuj wykonać ćwiczenia w Lekcji </w:t>
      </w:r>
      <w:r w:rsidR="00AA6A0C">
        <w:rPr>
          <w:rFonts w:asciiTheme="minorHAnsi" w:hAnsiTheme="minorHAnsi" w:cstheme="minorHAnsi"/>
          <w:sz w:val="22"/>
        </w:rPr>
        <w:t>2</w:t>
      </w:r>
      <w:r w:rsidRPr="005F3CA6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Great</w:t>
      </w:r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F22C72" w:rsidRPr="00AA6A0C" w:rsidRDefault="00F22C72" w:rsidP="00AA6A0C">
      <w:pPr>
        <w:spacing w:after="0"/>
        <w:ind w:left="360"/>
        <w:rPr>
          <w:rFonts w:asciiTheme="minorHAnsi" w:hAnsiTheme="minorHAnsi" w:cstheme="minorHAnsi"/>
          <w:sz w:val="22"/>
        </w:rPr>
      </w:pPr>
    </w:p>
    <w:p w:rsidR="00AF4BB6" w:rsidRPr="003F109F" w:rsidRDefault="00AF4BB6" w:rsidP="00AA6A0C">
      <w:pPr>
        <w:pStyle w:val="Stopka"/>
        <w:ind w:left="720"/>
        <w:rPr>
          <w:rFonts w:asciiTheme="minorHAnsi" w:hAnsiTheme="minorHAnsi" w:cstheme="minorHAnsi"/>
          <w:b/>
          <w:bCs/>
          <w:sz w:val="22"/>
          <w:lang w:val="en-GB"/>
        </w:rPr>
      </w:pPr>
      <w:r w:rsidRPr="00926892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</w:p>
    <w:sectPr w:rsidR="00AF4BB6" w:rsidRPr="003F109F" w:rsidSect="00C63203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82" w:rsidRDefault="002D4C82" w:rsidP="00E23502">
      <w:pPr>
        <w:spacing w:after="0" w:line="240" w:lineRule="auto"/>
      </w:pPr>
      <w:r>
        <w:separator/>
      </w:r>
    </w:p>
  </w:endnote>
  <w:endnote w:type="continuationSeparator" w:id="0">
    <w:p w:rsidR="002D4C82" w:rsidRDefault="002D4C82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B6" w:rsidRPr="003B18A8" w:rsidRDefault="00AF4BB6" w:rsidP="00AF4BB6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82" w:rsidRDefault="002D4C82" w:rsidP="00E23502">
      <w:pPr>
        <w:spacing w:after="0" w:line="240" w:lineRule="auto"/>
      </w:pPr>
      <w:r>
        <w:separator/>
      </w:r>
    </w:p>
  </w:footnote>
  <w:footnote w:type="continuationSeparator" w:id="0">
    <w:p w:rsidR="002D4C82" w:rsidRDefault="002D4C82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08" w:rsidRPr="000C353F" w:rsidRDefault="00021908" w:rsidP="00021908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021908" w:rsidRDefault="00AF4BB6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45B3A543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908" w:rsidRPr="00C30C2D" w:rsidRDefault="00021908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2CB6CB22"/>
    <w:lvl w:ilvl="0" w:tplc="5ADC2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9B56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1908"/>
    <w:rsid w:val="00034B36"/>
    <w:rsid w:val="00043279"/>
    <w:rsid w:val="00053988"/>
    <w:rsid w:val="000A1CB0"/>
    <w:rsid w:val="000D167D"/>
    <w:rsid w:val="000F79B0"/>
    <w:rsid w:val="00144B97"/>
    <w:rsid w:val="00147B02"/>
    <w:rsid w:val="001F4563"/>
    <w:rsid w:val="00216F27"/>
    <w:rsid w:val="00221331"/>
    <w:rsid w:val="002318F6"/>
    <w:rsid w:val="002835E9"/>
    <w:rsid w:val="002863DC"/>
    <w:rsid w:val="0029143B"/>
    <w:rsid w:val="00292DAD"/>
    <w:rsid w:val="00297DB9"/>
    <w:rsid w:val="002D4C82"/>
    <w:rsid w:val="003014EE"/>
    <w:rsid w:val="00305464"/>
    <w:rsid w:val="003A7B36"/>
    <w:rsid w:val="003F109F"/>
    <w:rsid w:val="00444E85"/>
    <w:rsid w:val="00475E25"/>
    <w:rsid w:val="00502353"/>
    <w:rsid w:val="00533B40"/>
    <w:rsid w:val="005A59F9"/>
    <w:rsid w:val="005F3CA6"/>
    <w:rsid w:val="00620E85"/>
    <w:rsid w:val="0066720E"/>
    <w:rsid w:val="006E5C09"/>
    <w:rsid w:val="0072609E"/>
    <w:rsid w:val="00794958"/>
    <w:rsid w:val="007C1E37"/>
    <w:rsid w:val="00920DE2"/>
    <w:rsid w:val="009561BE"/>
    <w:rsid w:val="009D3C34"/>
    <w:rsid w:val="009F7B16"/>
    <w:rsid w:val="00A270A5"/>
    <w:rsid w:val="00A84F69"/>
    <w:rsid w:val="00A96440"/>
    <w:rsid w:val="00AA6A0C"/>
    <w:rsid w:val="00AF4BB6"/>
    <w:rsid w:val="00BA3C92"/>
    <w:rsid w:val="00BE7767"/>
    <w:rsid w:val="00C15218"/>
    <w:rsid w:val="00C215FF"/>
    <w:rsid w:val="00C30C2D"/>
    <w:rsid w:val="00C63203"/>
    <w:rsid w:val="00CA5649"/>
    <w:rsid w:val="00D32EDA"/>
    <w:rsid w:val="00D41DAF"/>
    <w:rsid w:val="00D979D6"/>
    <w:rsid w:val="00DA7595"/>
    <w:rsid w:val="00DC632A"/>
    <w:rsid w:val="00DD624B"/>
    <w:rsid w:val="00DF6C75"/>
    <w:rsid w:val="00E23502"/>
    <w:rsid w:val="00E24CB0"/>
    <w:rsid w:val="00E67229"/>
    <w:rsid w:val="00E921F6"/>
    <w:rsid w:val="00EC1779"/>
    <w:rsid w:val="00EC5E82"/>
    <w:rsid w:val="00EF164F"/>
    <w:rsid w:val="00F22C72"/>
    <w:rsid w:val="00F525E4"/>
    <w:rsid w:val="00F67B69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6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4</cp:revision>
  <dcterms:created xsi:type="dcterms:W3CDTF">2020-06-17T19:36:00Z</dcterms:created>
  <dcterms:modified xsi:type="dcterms:W3CDTF">2020-06-21T16:52:00Z</dcterms:modified>
</cp:coreProperties>
</file>